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Приказом заведующего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МБДОУ</w:t>
      </w:r>
      <w:r w:rsidR="00505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05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ДС № 5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0AFC" w:rsidRDefault="00F70AFC" w:rsidP="00F7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42DDB" w:rsidRPr="0014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14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05002" w:rsidRPr="0014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505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13.04.2022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505002" w:rsidRDefault="00505002" w:rsidP="00F7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002" w:rsidRPr="00F70AFC" w:rsidRDefault="00505002" w:rsidP="00F7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об официальном сайте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</w:p>
    <w:p w:rsidR="00F70AFC" w:rsidRDefault="00505002" w:rsidP="00F7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№ 5»</w:t>
      </w:r>
    </w:p>
    <w:p w:rsidR="008A4D19" w:rsidRPr="00F70AFC" w:rsidRDefault="008A4D19" w:rsidP="00F7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об официальном сайте </w:t>
      </w:r>
      <w:proofErr w:type="gram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дошкольного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>еждения «Детский сад № 5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Положение) разработано </w:t>
      </w:r>
      <w:proofErr w:type="gram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16B06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proofErr w:type="gram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16B06" w:rsidRDefault="00B16B06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Российской Федерации от 29 декабря 2012 г. № 273-ФЗ «Об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 (ст. 28, 29, 30)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от 30.12.2021 года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6B06" w:rsidRDefault="00B16B06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A01">
        <w:rPr>
          <w:rFonts w:ascii="Times New Roman" w:hAnsi="Times New Roman" w:cs="Times New Roman"/>
          <w:color w:val="000000"/>
          <w:sz w:val="24"/>
          <w:szCs w:val="24"/>
        </w:rPr>
        <w:t>Федерации от 2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85A01">
        <w:rPr>
          <w:rFonts w:ascii="Times New Roman" w:hAnsi="Times New Roman" w:cs="Times New Roman"/>
          <w:color w:val="000000"/>
          <w:sz w:val="24"/>
          <w:szCs w:val="24"/>
        </w:rPr>
        <w:t>.10.2021г. № 1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A0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2 «Об утверждении Правил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F70AFC" w:rsidRDefault="00B16B06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службы по надзору в сфере образования и науки РФ  № 831 от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>4.08.2020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г. «Об утверждении требований к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структуре официального сайта образовательной организации в информационно-телекоммуникационной сети «Интернет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 xml:space="preserve">» и формату представления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ин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>формации»</w:t>
      </w:r>
      <w:r w:rsidR="0039221C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дополнениями».</w:t>
      </w:r>
      <w:r w:rsidR="00EE25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E25CC" w:rsidRPr="00F70AFC" w:rsidRDefault="00EE25C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1.2. Положение определяет статус, основные понятия, принципы организации и ведения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официального сайта Муниципального бюджетного дошкольного образовательного учреждения</w:t>
      </w:r>
      <w:r w:rsidR="00505002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5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» (далее - Учреждение, официальный сайт Учреждения).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1.3. Официальный сайт Учреждения является электронным общедоступным</w:t>
      </w:r>
    </w:p>
    <w:p w:rsidR="00431915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информационным ресурсом</w:t>
      </w:r>
      <w:r w:rsidR="00431915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размещенным в сети "Интернет". </w:t>
      </w:r>
    </w:p>
    <w:p w:rsidR="00F70AFC" w:rsidRPr="00797D97" w:rsidRDefault="00431915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МБДОУ «ДС № 5»  размещается </w:t>
      </w:r>
      <w:r w:rsidR="00797D9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797D97" w:rsidRPr="00797D9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http://ds5-cheb.ru/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1.4. Целями создания официального сайта Учреждения являются: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обеспечение открытости деятельности Учреждения;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реализация прав граждан на доступ к открытой информации при соблюдении норм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профессиональной этики педагогической деятельности и норм информационной безопасности;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3) реализация принципов единства культурного и образовательного пространства,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демократического государственно-общественного управления Учреждением;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4) информирование общественности о развитии и результатах уставной деятельности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</w:t>
      </w:r>
      <w:proofErr w:type="gram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proofErr w:type="gramEnd"/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и расходовании материальных и финансовых средств;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5) защита прав и интересов участников образовательных отношений.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1.5. Положение регулирует информационную структуру официального сайта Учреждения</w:t>
      </w:r>
    </w:p>
    <w:p w:rsid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 сети "Интернет", порядок размещения и обновления информации, а также порядок обеспечения его</w:t>
      </w:r>
      <w:r w:rsidR="001D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функционирования.</w:t>
      </w:r>
    </w:p>
    <w:p w:rsidR="00B21ED0" w:rsidRPr="00F70AFC" w:rsidRDefault="00B21ED0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FC" w:rsidRPr="00F70AFC" w:rsidRDefault="00F70AFC" w:rsidP="00B2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Информационная структура официального сайта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2.1. Информационный ресурс официального сайта Учреждения формируется из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общественно-значимой информации в соответствии с уставной деятельностью Учреждения для всех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 и образовательных отношений, деловых партнеров,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2.2. Информационный ресурс официального сайта Учреждения является открытым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общедоступным.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2.2.1. Информация официального сайта Учреждения излагается общеупотребительными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словами (понятными широкой аудитории) на русском языке.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2.2.2. Информация размещается на официальном сайте Учреждения в текстовой и (или)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табличной формах, а также в форме копий документов в соответствии с требованиями к структуре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 формату предоставления информации, установленными Федеральной службой по надзору в сфере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образования и науки.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2.3. Информация, размещаемая на официальном сайте Учреждения, не должна: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нарушать права субъектов персональных данных;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нарушать авторское право;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3) содержать ненормативную лексику;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4) унижать честь, достоинство и деловую репутацию физических и юридических лиц;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5) содержать государственную, коммерческую или иную специально охраняемую тайну;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6) содержать информационные материалы, содержащие призывы к насилию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насильственному изменению основ конституционного строя, разжигающие социальную, расовую,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межнациональную и религиозную рознь, пропаганду наркомании, экстремистских религиозных и</w:t>
      </w:r>
      <w:r w:rsidR="00B21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политических идей;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7) содержать материалы, запрещенные к опубликованию законодательством Российской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8) противоречить профессиональной этике в педагогической деятельности.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2.4. Информационная структура официального сайта Учреждения определяется в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соответствии с задачами реализации государственной политики в сфере образования.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2.5. Информационная структура официального сайта Учреждения формируется из двух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видов информационных материалов: обязательных к размещению на сайте Учреждения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(инвариантный блок) и рекомендуемых к размещению (вариативный блок).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2.6. В соответствии с Приказом Федеральной службы по надзору в сфере образования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науки от 01.01.2021 г № 831 «Об утверждении требований к структуре официального сайта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 ИКС «Интернет» и формату предоставления на нем информации»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на Сайте создается специальный раздел "Сведения об образовательной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организации" (далее - специальный раздел). Информация в специальном разделе должна быть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представлена в виде набора страниц и (или) иерархического списка и (или) ссылок на другие разделы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Сайта. Информация должна иметь общий механизм навигации по всем страницам специального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раздела.</w:t>
      </w:r>
    </w:p>
    <w:p w:rsidR="00F70AFC" w:rsidRPr="00F70AFC" w:rsidRDefault="004C35E7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Страницы специального раздела должны быть доступны в информационно-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"Интернет" без дополнительной регистрации, содержать указанную в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пунктах 3.1 - 3.11 настоящих Требований информацию, а также доступные для посетителей Сайта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ссылки на файлы, снабженные информацией, поясняющей назначение данных файлов.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AFC" w:rsidRPr="00F70AFC" w:rsidRDefault="004C35E7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на Сайте иной информации, которая размещается, опубликовывается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по решению образовательной организации и (или) размещение, опубликование которой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обязательным в соответствии с законодательством Российской Федерации.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2.7. Механизм навигации должен быть представлен на каждой странице специального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раздела. Доступ к специальному разделу должен осуществляться с главной (основной) страницы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Сайта, а также из основного навигационного меню Сайта.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2.8.1 Специальный раздел должен содержать следующие подразделы: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"Основные сведения".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информацию: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полном и сокращенном (при наличии) наименовании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дате создания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учредителе, учредителях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наименовании представительств и филиалов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месте нахождения образовательной организации и ее филиалов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режиме, графике работы;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контактных телефонах;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адресах электронной почты;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адресах официальных сайтов представительств и филиалов образовательной организации или</w:t>
      </w:r>
      <w:r w:rsidR="004C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страницах в ИТКС «Интернет»,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местах осуществления образовательной деятельности, в том числе не указанных в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приложении к лицензии на осуществление образовательной деятельности.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2.8.2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Подраздел "Структура и органы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управления образовательной организацией".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информацию: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структуре и об органах управления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наименовании структурных подразделений (органов управления);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фамилиях, именах, отчествах (при наличии) и должностях руководителей структурных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подразделений, местах нахождения структурных подразделений;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адресах официальных сайтов в информационно–телекоммуникационной сети "Интернет"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адресах электронной почты структурных подразделений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сведениях о положениях о структурных подразделениях (об органах управления) с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приложением копий указанных положений в виде электронных документов, подписанных простой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в соответствии с ФЗ от 06.04.2011 № 63-ФЗ «Об электронной подписи» (при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их наличии).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2.8.3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"Документы".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На главной странице подраздела должны быть размещены следующие документы в виде копий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 электронных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A1DE7">
        <w:rPr>
          <w:rFonts w:ascii="Times New Roman" w:hAnsi="Times New Roman" w:cs="Times New Roman"/>
          <w:color w:val="000000"/>
          <w:sz w:val="24"/>
          <w:szCs w:val="24"/>
        </w:rPr>
        <w:t xml:space="preserve"> (в части документов, самостоятельно разрабатываемых и утверждаемых образовательной организацией)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виде копий: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устав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аккредитации (с приложениями)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предписания органов, осуществляющих государственный контроль (надзор) в сфере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документы, самостоятельно разработанные и утвержденные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организацией, подписанные ПЭП: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отчет о результатах самообследования;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правила внутреннего распорядка обучающихся (воспитанников);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коллективный договор;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отчеты об исполнении предписаний;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локальные нормативные акты, в том числе регламентирующие: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правила приема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режим занятий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3) формы, периодичность и порядок текущего контроля успеваемости и промежуточной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аттестации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4) порядок и основания перевода, отчисления и восстановления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5) порядок оформления возникновения, приостановления и прекращения отношений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между образовательной организацией и обучающимися/родителями (законными представителями)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обучающихся.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2.8.4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"Образование".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информацию: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а) о реализуемых образовательных программах, в том числе о реализуемых адаптированных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программах, (при наличии) с указанием в отношении каждой образовательной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программы: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форм обучения;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нормативных сроках обучения;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языка(х), на котором (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>) осуществляется образование (обучение);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учебных предметов, курсов, дисциплин, предусмотренных соответствующей образовательной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программой;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использовании при реализации образовательной программы электронного обучения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дистанционных образовательных технологий;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б) об описании образовательной программы с приложением образовательной программы в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 или в виде активных ссылок, переход по которым позволяет получить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доступ к информации: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учебном плане с приложением его в виде электронного документа;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аннотации к рабочим программам дисциплин (по каждой дисциплине в составе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 с приложением рабочих программ в виде электронного документа;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календарном учебном графике с приложением его в виде электронного документа;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методических и об иных документах, разработанных образовательной организацией для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обеспечения образовательного процесса в виде электронного документа.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в) о численности обучающихся, в том числе: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общей численности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численности обучающихся за счет бюджетных ассигнований федерального бюджета;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г) о лицензии на осуществление образовательной деятельности (выписке из реестра лицензий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на осуществление образовательной деятельности).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2.8.5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"Образовательные стандарты"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информацию: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применяемых федеральных государственных образовательных стандартах с приложением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их копий или размещением гиперссылки на действующие редакции соответствующих документов;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утвержденных образовательных стандартах с приложением образовательных стандартов в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 или в виде активных ссылок.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2.8.6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"Руководство. Педагогический (научно-педагогический) состав".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следующую информацию: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а) о руководителе образовательной организации, в том числе: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наименование должности;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контактные телефоны;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 электронной почты.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б) о заместителях руководителя образовательной организации (при наличии) 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наименование должности;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контактные телефоны;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 электронной почты;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в) о руководителях филиалов, представительств: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наименование должности;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контактные телефоны;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адрес электронной почты.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г) о персональном составе педагогических работников каждой реализуемой образовательной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программы в форме электронного документа или в виде активных ссылок, переход по которым</w:t>
      </w:r>
      <w:r w:rsidR="00A5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позволяет получить доступ к информации в том числе: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(при наличии) работника;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занимаемую должность (должности);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уровень образования;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квалификации;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наименования направления подготовки и (или) специальности;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ученую степень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ученое звание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и (или) профессиональной переподготовке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общий стаж работы;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стаж работы по специальности;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преподаваемые учебные предметы, курсы, дисциплины (модули).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2.8.7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"Материально-техническое обеспечение и оснащенность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Главная страница подраздела должна содержать информацию о материально 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обеспечении образовательной деятельности, в том числе сведения: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оборудованных учебных кабинетах;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объектах для проведения практических занятий,;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библиотеках;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объектах спорта;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средствах обучения и воспитания;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условиях питания обучающихся (воспитанников);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условиях охраны здоровья обучающихся;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доступе к информационным системам и информационным телекоммуникационным сетям;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электронных образовательных и информационных ресурсах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сторонних электронных образовательных и информационных ресурсах (при наличии);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2.8.8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"Стипендии и иные виды материальной поддержки" создаются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организацией в Специальном разделе при предоставлении стипендий и иных</w:t>
      </w:r>
      <w:r w:rsidR="0088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 социальной, материальной поддержки обучающимся (соответственно).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2.8.9 Подраздел "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Платные образовательные услуги".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информацию о порядке оказания платных образовательных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услуг.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2.8.10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"Финансово-хозяйственная деятельность".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а) информацию об объеме образовательной деятельности, финансовое обеспечение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которой осуществляется: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за счет бюджетных ассигнований федерального бюджета;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за счет бюджетов субъектов Российской Федерации;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за счет местных бюджетов;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по договорам об оказании платных образовательных услуг.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б) информацию о поступлении финансовых и материальных средств по итогам финансового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в) информацию о расходовании финансовых и материальных средств по итогам финансового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г) копию плана финансово-хозяйственной деятельности образовательной организации или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бюджетной сметы.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2.8.11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"Вакантные места для приема (перевода)".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информацию о количестве вакантных мест для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приема (перевода) по каждой образовательной программе, (на места, финансируемые за счет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федерального бюджета, бюджетов субъектов Российской Федерации,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местных бюджетов, по договорам об образовании за счет средств физических и (или) юридических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лиц).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2.8.12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«Доступная среда»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информацию о специальных условиях для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обучения инвалидов и лиц с ограниченными возможностями здоровья, в том числе: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специально оборудованных кабинетах;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 объектах для проведения практических занятий, приспособленных для использования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инвалидами и лицами с ограниченными возможностями здоровья (ОВЗ);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библиотеках, приспособленных для использования инвалидами и лицами с ОВЗ;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объектах спорта, приспособленных для использования инвалидами и лицами с ОВЗ;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обеспечении беспрепятственного доступа в здания образовательной организации;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специальных условиях питания;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специальных условиях охраны здоровья;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доступе к информационным системам и информационно-телекоммуникационным сетям,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приспособленным для использования инвалидами и лицами с ОВЗ;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об электронных образовательных ресурсах, к которым обеспечивается доступ инвалидов и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лиц с ОВЗ;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 о наличии специальных технических средств обучения коллективного и индивидуального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использования;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Дошкольные образовательные организации, не реализующие адаптированные образовательные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программы размещают информацию о наличии или отсутствии специальных условий для обучения</w:t>
      </w:r>
      <w:r w:rsidR="0088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инвалидов и лиц с ограниченными возможностями здоровья для обеспечения правильного выбора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2.8.13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«Международное сотрудничество»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«Международное сотрудничество» должна содержать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информацию: о заключенных и планируемых к заключению договорах с иностранными и (или)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международными организациями по вопросам образования и науки (при наличии).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2.9. Раздел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"Информационная безопасность":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Локальные нормативные акты в сфере обеспечения информационной безопасности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обучающихся. Размещаются копии документов, т.е. сканированный вариант документа,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соответствующий требованиям к параметрам сканирования.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Размещаются документы, регламентирующие организацию и работу с персональными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данными, планы мероприятий по обеспечению информационной безопасности обучающихся и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другие.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-Нормативное регулирование. Публикуются актуальные сведения о федеральных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региональных законах, письмах органов власти и другие нормативно-правовые документы,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регламентирующие обеспечение информационной безопасности несовершеннолетних.</w:t>
      </w:r>
    </w:p>
    <w:p w:rsidR="00F70AFC" w:rsidRPr="00F70AFC" w:rsidRDefault="005637C6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Допускается вместо копий размещать гиперссылки на соответствующие документы на 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AFC" w:rsidRPr="00F70AFC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государственной власти.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работникам. Размещаются методические рекомендации и указывается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информация о мероприятиях, проектах и программах, направленных на повышение информационной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грамотности педагогических работников.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-Родителям (законным представителям) обучающихся. Размещается информационная памятка.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-Детские безопасные сайты. Размещается информация о рекомендуемых к использованию в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учебном процессе безопасных сайтах, баннеры безопасных детских сайтов.</w:t>
      </w:r>
    </w:p>
    <w:p w:rsidR="00F70AFC" w:rsidRPr="005637C6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2.9.1. Файлы документов представляются на Сайте в форматах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Portable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5637C6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5637C6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Files</w:t>
      </w:r>
      <w:r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5637C6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5637C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Все файлы, ссылки на которые размещены на страницах соответствующего раздела, должны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удовлетворять следующим условиям: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а) максимальный размер размещаемого файла не должен превышать 15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>. Если размер файла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превышает максимальное значение, то он должен быть разделен на несколько частей (файлов),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размер которых не должен превышать максимальное значение размера файла;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б) сканирование документа должно быть выполнено с разрешением не менее 100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отсканированный текст в электронной копии</w:t>
      </w:r>
      <w:r w:rsidR="000E6AA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должен быть читаемым;</w:t>
      </w:r>
    </w:p>
    <w:p w:rsidR="000E6AAE" w:rsidRPr="000E6AAE" w:rsidRDefault="000E6AAE" w:rsidP="000E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E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E6AAE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0E6AA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E6AAE">
        <w:rPr>
          <w:rFonts w:ascii="Times New Roman" w:hAnsi="Times New Roman" w:cs="Times New Roman"/>
          <w:sz w:val="24"/>
          <w:szCs w:val="24"/>
        </w:rPr>
        <w:t xml:space="preserve">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2.9.2. Информация, указанная в пунктах 3.1 - 3.11 Требований, представляется на Сайте в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текстовом и (или) табличном формате, обеспечивающем ее автоматическую обработку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(машиночитаемый формат) в целях повторного использования без предварительного изменения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человеком.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2.9.3. Все страницы официального Сайта, содержащие сведения, указанные в пунктах 3.1-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3.11 Требований, должны содержать специальную html-разметку, позволяющую однозначно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идентифицировать информацию, подлежащую обязательному размещению на Сайте. Данные,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размеченные указанной html-разметкой, должны быть доступны для просмотра посетителями Сайта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на соответствующих страницах специального раздела.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2.9.4. Иная информация, может размещаться и опубликовывается по решению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2.9.5. Информационные материалы вариативного блока могут быть расширены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Учреждением и должны отвечать требованиям Федерального законодательства.</w:t>
      </w:r>
    </w:p>
    <w:p w:rsid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2.9.6. Учредитель может вносить рекомендации по содержанию, характеристикам дизайна и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сервисных услуг официального сайта Учреждения.</w:t>
      </w:r>
    </w:p>
    <w:p w:rsidR="005637C6" w:rsidRPr="00F70AFC" w:rsidRDefault="005637C6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FC" w:rsidRPr="00F70AFC" w:rsidRDefault="00F70AFC" w:rsidP="0056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7C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размещения и обновления информации на официальном сайте</w:t>
      </w:r>
    </w:p>
    <w:p w:rsidR="00F70AFC" w:rsidRPr="00F70AFC" w:rsidRDefault="00F70AFC" w:rsidP="0056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3.1. Учреждение обеспечивает координацию работ по информационному наполнению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официального сайта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3.2. Учреждение самостоятельно или по договору с третьей стороной обеспечивает: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размещение материалов на официальном сайте Учреждения в текстовой и (или)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табличной формах, а также в форме копий документов;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доступ к размещенной информации без использования программного обеспечения,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установка которого на технические средства пользователя информации требует заключения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лицензионного или иного соглашения с правообладателем программного обеспечения,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с пользователя информации платы;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3) защиту информации от уничтожения, модификации и блокирования доступа к ней, а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также иных неправомерных действий в отношении нее;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4) возможность копирования информации на резервный носитель, обеспечивающий ее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восстановление;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5) защиту от копирования авторских материалов;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6) постоянную поддержку официального сайта Учреждения в работоспособном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состоянии;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7) взаимодействие с внешними информационно-телекоммуникационными сетями, сетью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"Интернет";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8) проведение регламентных работ на сервере;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9) разграничение доступа персонала и пользователей к ресурсам официального сайта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правам на изменение информации.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3.3. Содержание официального сайта Учреждения формируется на основе информации,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предоставляемой участниками образовательного процесса и образовательных отношений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3.4. Подготовка и размещение информационных материалов инвариантного блока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официального сайта Учреждения регламентируется приказом заведующего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3.5. Список лиц, обеспечивающих подготовку, обновление и размещение материалов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инвариантного блока официального сайта Учреждения, обязательно предоставляемой информации и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возникающих в связи с этим зон ответственности, утверждается приказом заведующего Учреждения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(далее - ответственные лица Учреждения).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3.6.  При изменении устава и иных документов Учреждения, подлежащих размещению на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официальном сайте Учреждения, обновление соответствующих разделов сайта производится в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течение десяти рабочих дней после утверждения указанных документов.</w:t>
      </w:r>
    </w:p>
    <w:p w:rsidR="00F70AFC" w:rsidRPr="00026C8F" w:rsidRDefault="00F70AFC" w:rsidP="0002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C8F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работы Сайта Учреждения. Ответственность и обязанности за</w:t>
      </w:r>
    </w:p>
    <w:p w:rsidR="00F70AFC" w:rsidRPr="00026C8F" w:rsidRDefault="00F70AFC" w:rsidP="0002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C8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функционирования официального сайта Учреждения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4.1. Информационная и программно-техническая поддержка Сайта Учреждения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возлагается на администратора официального сайта Учреждения на которого согласно приказа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Учреждения возложены обязанности администратора и который обеспечивает: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разработку официального сайта Учреждения, а также изменение его дизайна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структуры в соответствии с возрастающими требованиями к подобным продуктам по мере развития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информатизации;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размещение новой информации на официальном сайте Учреждения, архивирование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удаление устаревшей информации;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>реализацию политики Учреждения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о защите персональных данных, разграничения доступа и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информационных ресурсов официального сайта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4) все данные на сайте 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с согласия субъектов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 (по письменному заявлению).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4.2. Изменения структуры официального сайта Учреждения, а также наполнение его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основных разделов, осуществляются администратором официального сайта 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4.3. Подготовку и предоставление информации для размещения на официальном сайте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Учреждения обеспечивают ответственные лица Учреждения. Ответственные лица Учреждения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обеспечивают: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оперативный сбор информации по своему вопросу и передачу ее для размещения на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официальном сайте Учреждения;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2) оперативный сбор информации о достижениях и новостях Учреждения не реже одного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раза в месяц.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3) подготовку учебной и иной информации для размещения на официальном сайте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4.4. Администратор официального сайта осуществляет консультирование ответственных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лиц Учреждения по реализации технических решений и текущим проблемам, связанным с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информационным наполнением соответствующего подраздела.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4.5. Информация о проведенных мероприятиях на базе Учреждения, предоставляется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Учреждения для размещения на официальном сайте Учреждения не позднее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десяти рабочих дней с момента окончания мероприятия.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4.6. Размещение на официальном сайте Учреждения информации, поступившей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администратору официального сайта Учреждения от ответственных лиц Учреждения, а также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уже размещенную информацию, осуществляется не позднее десяти рабочих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дней с момента ее поступления.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4.7. Информация, подготовленная для публикации на официальном сайте Учреждения,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администратору официального сайта Учреждения на электронных носителях.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4.8. Администратор официального сайта Учреждения по мере необходимости уточняет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или запрашивает информацию у ответственных лиц Учреждения. Ответственные лица Учреждения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обязаны обеспечить подготовку и предоставление информации по запросам администратора</w:t>
      </w:r>
      <w:r w:rsidR="0002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официального сайта Учреждения в десятидневный срок.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4.9. Для поддержания работоспособности официального сайта Учреждения в сети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"Интернет" возможно заключение договора с третьим лицом (при этом на третье лицо возлагаются</w:t>
      </w:r>
      <w:r w:rsidR="00CA4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обязанности, определенные п. 4.1. Положения).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4.10. Порядок привлечения к ответственности лиц, обеспечивающих создание и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функционирование официального сайта Учреждения по договору, устанавливается действующим</w:t>
      </w:r>
      <w:r w:rsidR="00CA4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4.11. Непосредственный контроль и ответственность за работой официального сайта</w:t>
      </w:r>
    </w:p>
    <w:p w:rsidR="00F70AFC" w:rsidRPr="00F70AFC" w:rsidRDefault="00F70AFC" w:rsidP="00F7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Учреждения осуществляет заведующий Учреждения.</w:t>
      </w:r>
    </w:p>
    <w:p w:rsidR="00F70AFC" w:rsidRPr="00F70AFC" w:rsidRDefault="00F70AFC" w:rsidP="0045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4.12. Лица, ответственные за функционирование официального сайта Учреждения, несут</w:t>
      </w:r>
    </w:p>
    <w:p w:rsidR="00F70AFC" w:rsidRPr="00F70AFC" w:rsidRDefault="00F70AFC" w:rsidP="0045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F70AFC" w:rsidRPr="00F70AFC" w:rsidRDefault="00F70AFC" w:rsidP="0045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1) за отсутствие на официальном сайте Учреждения информации, предусмотренной п.</w:t>
      </w:r>
    </w:p>
    <w:p w:rsidR="00F70AFC" w:rsidRPr="00F70AFC" w:rsidRDefault="00F70AFC" w:rsidP="0045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>2.8. Положения;</w:t>
      </w:r>
    </w:p>
    <w:p w:rsidR="00F70AFC" w:rsidRPr="00F70AFC" w:rsidRDefault="00F70AFC" w:rsidP="0045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2) за нарушение сроков обновления информации в соответствии с </w:t>
      </w:r>
      <w:proofErr w:type="spellStart"/>
      <w:r w:rsidRPr="00F70AFC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F70AFC">
        <w:rPr>
          <w:rFonts w:ascii="Times New Roman" w:hAnsi="Times New Roman" w:cs="Times New Roman"/>
          <w:color w:val="000000"/>
          <w:sz w:val="24"/>
          <w:szCs w:val="24"/>
        </w:rPr>
        <w:t>. 3.8., 4.3.</w:t>
      </w:r>
      <w:r w:rsidR="00CA4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FC">
        <w:rPr>
          <w:rFonts w:ascii="Times New Roman" w:hAnsi="Times New Roman" w:cs="Times New Roman"/>
          <w:color w:val="000000"/>
          <w:sz w:val="24"/>
          <w:szCs w:val="24"/>
        </w:rPr>
        <w:t>Положения;</w:t>
      </w:r>
    </w:p>
    <w:p w:rsidR="00B51B8C" w:rsidRDefault="00F70AFC" w:rsidP="00451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FC">
        <w:rPr>
          <w:rFonts w:ascii="Times New Roman" w:hAnsi="Times New Roman" w:cs="Times New Roman"/>
          <w:color w:val="000000"/>
          <w:sz w:val="24"/>
          <w:szCs w:val="24"/>
        </w:rPr>
        <w:t xml:space="preserve">3) за размещение на официальном сайте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противоречащей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2.4., 2.5. Положения;</w:t>
      </w:r>
    </w:p>
    <w:p w:rsidR="00F70AFC" w:rsidRDefault="00F70AFC" w:rsidP="00451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за размещение на официальном сайте Учреждения недостоверной информации.</w:t>
      </w:r>
    </w:p>
    <w:p w:rsidR="007547F8" w:rsidRDefault="00451BE6" w:rsidP="0045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4.13. Положение об официальном сайте Учреждения  утверждается приказом заведующего Учреждения.</w:t>
      </w:r>
    </w:p>
    <w:p w:rsidR="00451BE6" w:rsidRPr="007547F8" w:rsidRDefault="007547F8" w:rsidP="007547F8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FE2445C-3FB6-450C-A0D1-AC8E2568BF6B}" provid="{F5AC7D23-DA04-45F5-ABCB-38CE7A982553}" o:suggestedsigner="Галямова О.Р." o:suggestedsigner2="Заведующий" o:suggestedsigneremail="olgads5@mail.ru" o:sigprovurl="http://www.cryptopro.ru/products/office/signature" issignatureline="t"/>
          </v:shape>
        </w:pict>
      </w:r>
    </w:p>
    <w:sectPr w:rsidR="00451BE6" w:rsidRPr="007547F8" w:rsidSect="00C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07"/>
    <w:rsid w:val="00026C8F"/>
    <w:rsid w:val="000E6AAE"/>
    <w:rsid w:val="00142DDB"/>
    <w:rsid w:val="001D77F9"/>
    <w:rsid w:val="0039221C"/>
    <w:rsid w:val="00431915"/>
    <w:rsid w:val="00451BE6"/>
    <w:rsid w:val="004A1DE7"/>
    <w:rsid w:val="004C35E7"/>
    <w:rsid w:val="00505002"/>
    <w:rsid w:val="005637C6"/>
    <w:rsid w:val="007547F8"/>
    <w:rsid w:val="00797D97"/>
    <w:rsid w:val="00885B91"/>
    <w:rsid w:val="008A4D19"/>
    <w:rsid w:val="00A27407"/>
    <w:rsid w:val="00A5084C"/>
    <w:rsid w:val="00AF49E8"/>
    <w:rsid w:val="00B16B06"/>
    <w:rsid w:val="00B21ED0"/>
    <w:rsid w:val="00B51B8C"/>
    <w:rsid w:val="00CA4873"/>
    <w:rsid w:val="00CC6EF0"/>
    <w:rsid w:val="00D85A01"/>
    <w:rsid w:val="00EE25CC"/>
    <w:rsid w:val="00F15AB0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2022-04-18T06:33:00Z</dcterms:created>
  <dcterms:modified xsi:type="dcterms:W3CDTF">2022-04-18T06:33:00Z</dcterms:modified>
</cp:coreProperties>
</file>