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EF" w:rsidRDefault="00F122E1">
      <w:pPr>
        <w:widowControl w:val="0"/>
        <w:autoSpaceDE w:val="0"/>
        <w:autoSpaceDN w:val="0"/>
        <w:adjustRightInd w:val="0"/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Договор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  <w:t>об образовании по образовательным программам дошкольного образования</w:t>
      </w:r>
    </w:p>
    <w:p w:rsidR="007C65EF" w:rsidRDefault="007C65E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9" w:type="dxa"/>
        <w:tblLook w:val="04A0" w:firstRow="1" w:lastRow="0" w:firstColumn="1" w:lastColumn="0" w:noHBand="0" w:noVBand="1"/>
      </w:tblPr>
      <w:tblGrid>
        <w:gridCol w:w="5145"/>
        <w:gridCol w:w="4845"/>
      </w:tblGrid>
      <w:tr w:rsidR="007C65EF">
        <w:trPr>
          <w:trHeight w:val="420"/>
        </w:trPr>
        <w:tc>
          <w:tcPr>
            <w:tcW w:w="5145" w:type="dxa"/>
          </w:tcPr>
          <w:p w:rsidR="007C65EF" w:rsidRDefault="00F122E1">
            <w:pPr>
              <w:widowControl w:val="0"/>
              <w:tabs>
                <w:tab w:val="left" w:pos="6225"/>
                <w:tab w:val="left" w:pos="8130"/>
              </w:tabs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Чебаркуль</w:t>
            </w:r>
          </w:p>
          <w:p w:rsidR="007C65EF" w:rsidRDefault="007C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C65EF" w:rsidRDefault="00EE6401">
            <w:pPr>
              <w:widowControl w:val="0"/>
              <w:tabs>
                <w:tab w:val="left" w:pos="6225"/>
                <w:tab w:val="left" w:pos="8130"/>
              </w:tabs>
              <w:autoSpaceDE w:val="0"/>
              <w:autoSpaceDN w:val="0"/>
              <w:adjustRightInd w:val="0"/>
              <w:spacing w:after="0" w:line="240" w:lineRule="auto"/>
              <w:ind w:left="11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 2026</w:t>
            </w:r>
            <w:bookmarkStart w:id="0" w:name="_GoBack"/>
            <w:bookmarkEnd w:id="0"/>
            <w:r w:rsidR="00F12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7C65EF" w:rsidRDefault="007C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Муниципальное бюджетное дошкольное образовательное учреждение «Детский сад № 5»   (МБДОУ «ДС № 5»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осуществляющее образовательную деятельность (далее -   образовательная организация) на основании лицензии № 14351 от "20" декабря  2018 г.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74 Л02</w:t>
      </w:r>
      <w:r>
        <w:rPr>
          <w:rFonts w:ascii="Times New Roman" w:hAnsi="Times New Roman" w:cs="Times New Roman"/>
          <w:sz w:val="24"/>
          <w:szCs w:val="24"/>
        </w:rPr>
        <w:t xml:space="preserve"> № 0003605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выданной Министерством образования и науки Челябинской области, именуемое в дальнейшем "Исполнитель", в лице заведующего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Ситдиковой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Альфии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Ишкильдыевны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 МБДОУ «ДС № 5», и 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"Заказчик", в интересах несовершеннолетнего 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___________________________________________________________, ____________________ г.р.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именуемого в    дальнейшем "Воспитанник", совместно  именуемые Стороны, заключили настоящий Договор о нижеследующем:</w:t>
      </w:r>
    </w:p>
    <w:p w:rsidR="007C65EF" w:rsidRDefault="00F122E1">
      <w:pPr>
        <w:widowControl w:val="0"/>
        <w:autoSpaceDE w:val="0"/>
        <w:autoSpaceDN w:val="0"/>
        <w:adjustRightInd w:val="0"/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I. Предмет договора</w:t>
      </w:r>
    </w:p>
    <w:p w:rsidR="007C65EF" w:rsidRDefault="007C6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1.1.  Предметом   договора   являются   оказание     образовательной организацией Воспитаннику образовательных услуг в рамках   реализации основной образовательной программы дошкольного образования (далее - образовательная программа) в соответствии с федеральным   государственным образовательным стандартом дошкольного образования (дале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ФГОС дошкольного образования), содержание Воспитанника в   образовательной организации, присмотр и уход за Воспитанником.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1.2. Форма обучения – очная.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1.3. Наименование образовательной программы: основная образовательная программа дошкольного образования.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1.4. Срок   освоения образовательной программы на момент подписания настоящего Договора составляет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календарных ле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т(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года).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1.5. Воспитание и образование воспитанников  в образовательной организации осуществляется на русском языке.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1.6. Режим пребывания Воспитанника в образовательной   организации - полный день – 10,5 часов, с 7-00 до 17-30.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1.7. Воспитанник зачисляется в группу общеразвивающей направленности.</w:t>
      </w:r>
    </w:p>
    <w:p w:rsidR="007C65EF" w:rsidRDefault="00F122E1">
      <w:pPr>
        <w:widowControl w:val="0"/>
        <w:autoSpaceDE w:val="0"/>
        <w:autoSpaceDN w:val="0"/>
        <w:adjustRightInd w:val="0"/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II. Взаимодействие Сторон</w:t>
      </w:r>
    </w:p>
    <w:p w:rsidR="007C65EF" w:rsidRDefault="007C6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Исполнитель вправе: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2.1.1. Самостоятельно осуществлять образовательную деятельность.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2.1.2. Предоставлять Воспитаннику дополнительные   образовательные услуги (за рамками образовательной деятельности), наименование, объем, и форма которых определены в дополнительном договоре на предоставление платных услуг.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2.1.3. Устанавливать и взимать с Заказчика плату за   дополнительные образовательные услуги.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2.1.4.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Вносить предложения по совершенствованию развития, воспитания и обучения ребёнка в семье. </w:t>
      </w:r>
    </w:p>
    <w:p w:rsidR="007C65EF" w:rsidRDefault="00F122E1">
      <w:pPr>
        <w:pStyle w:val="aa"/>
        <w:ind w:right="4"/>
        <w:contextualSpacing/>
        <w:jc w:val="both"/>
        <w:rPr>
          <w:color w:val="000000"/>
        </w:rPr>
      </w:pPr>
      <w:r>
        <w:rPr>
          <w:color w:val="000000"/>
        </w:rPr>
        <w:t xml:space="preserve">      2.1.5.  Переводить ребёнка в другие детские группы в следующих случаях: - в летний период, </w:t>
      </w:r>
    </w:p>
    <w:p w:rsidR="007C65EF" w:rsidRDefault="00F122E1">
      <w:pPr>
        <w:pStyle w:val="aa"/>
        <w:ind w:right="4"/>
        <w:contextualSpacing/>
        <w:jc w:val="both"/>
        <w:rPr>
          <w:color w:val="000000"/>
        </w:rPr>
      </w:pPr>
      <w:r>
        <w:rPr>
          <w:color w:val="000000"/>
        </w:rPr>
        <w:t xml:space="preserve"> - при уменьшении количества детей; </w:t>
      </w:r>
    </w:p>
    <w:p w:rsidR="007C65EF" w:rsidRDefault="00F122E1">
      <w:pPr>
        <w:pStyle w:val="aa"/>
        <w:ind w:right="4"/>
        <w:contextualSpacing/>
        <w:jc w:val="both"/>
        <w:rPr>
          <w:color w:val="000000"/>
        </w:rPr>
      </w:pPr>
      <w:r>
        <w:rPr>
          <w:color w:val="000000"/>
        </w:rPr>
        <w:t xml:space="preserve"> - на время карантина.</w:t>
      </w:r>
    </w:p>
    <w:p w:rsidR="007C65EF" w:rsidRDefault="00F122E1">
      <w:pPr>
        <w:pStyle w:val="aa"/>
        <w:ind w:right="66"/>
        <w:contextualSpacing/>
        <w:jc w:val="both"/>
        <w:rPr>
          <w:color w:val="000000"/>
        </w:rPr>
      </w:pPr>
      <w:r>
        <w:rPr>
          <w:color w:val="000000"/>
        </w:rPr>
        <w:t xml:space="preserve">      2.1.6. Рекомендовать Родителям по необходимости посетить психолого-медико-педагогическую комиссию с целью определения необходимости оказания квалифицированной коррекционной помощи ребёнку, а при необходимости и профиля Учреждения, соответствующего состоянию развития и здоровья ребёнка, для его дальнейшего пребывания. 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Заказчик вправе: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2.2.1. Участвовать в образовательной деятельности   образовательной организации, в том числе, в формировании образовательной программы.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2.2.2. Получать от Исполнителя информацию: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поведении, эмоциональном состоянии Воспитанника вовремя его пребывания в   образовательной организации, его развитии и способностях, отношении к образовательной деятельности.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2.2.3.  Знакомиться с Уставом образовательной организации, с лицензией на осуществление  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2.2.5. Находиться с Воспитанником в образовательной организации   в период его адаптации в течение 1 недели.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2.2.6. Принимать участие в организации и проведении   совместных мероприятий с детьми в   образовательной   организации (утренники, развлечения, физкультурные праздники, досуги, дни здоровья и др.).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2.2.7. Принимать участие в деятельности Совета ДОУ – коллегиальном органе управления образовательной организацией, предусмотренном Уставом образовательной организации.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 Исполнитель обязан: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   организацию    и       осуществление образовательной деятельности, права и обязанности Воспитанников и Заказчика.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2.3.2. Обеспечить надлежащее предоставление услуг, предусмотренных разделом I настоящего Договора, в полном объеме в    соответствии с федеральным государственным образовательным стандартом, образовательной программой и условиями настоящего Договора.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 г. N 2300-1"О защите прав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29   декабря2012 г. N 273-ФЗ "Об образовании в Российской Федерации".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2.3.4. 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     Воспитанником образовательной программы на разных этапах ее реализации.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   жизнь и здоровье.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2.3.8.  Обучать Воспитанника по образовательной программе, предусмотренной пунктом 1.3 настоящего Договора.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2.3.9. Обеспечить реализацию образовательной программы средствами обучения и воспитания, необходимыми для организации учебной деятельности. 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2.3.10.  Обеспечивать Воспитанника необходимым сбалансированным трехразовым питанием.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2.3.11. Уведомить Заказчика в 5-дневный срок  о нецелесообразности оказания Воспитаннику   образовательной услуги в объеме, предусмотренном разделом I настоящего Договора, вследствие   его индивидуальных особенностей, делающих невозможным или педагогически нецелесообразным оказание данной услуги.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2.3.13. Обеспечить соблюдение требований Федерального закона от 27июля 2006 г.  N 152-ФЗ «О персональных данных" в части сбора, хранения и обработки персональных данных Заказчика и Воспитанника.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Заказчик обязан: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педагогическому, административно-управленческому, учебно-вспомогательному, медицинскому и обслуживающему персоналу Исполнителя и другим воспитанникам, не посягать на их честь и достоинство.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2.4.2.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Исполнителю все необходимые документы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Уставом образовательной организации.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2.4.3. Незамедлительно сообщать Исполнителю об изменении контактного телефона и места жительства, фамилии.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2.4.4. Лично передавать Воспитанника и забирать ребёнка у воспитателя, не передоверяя ребёнка лицам, не достигшим 18-летнего возраста. 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2.4.5. Приводить ребёнка в Учреждение  в опрятном виде, со сменной одеждой, обувью, без признаков болезни и недомогания. 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2.4.6. Информировать Учреждение лично или по телефону 2-40-82, 2-41-15 о причинах отсутствия до 9 часов текущего дня, и за день предупреждать о приходе ребёнка после его отсутствия. </w:t>
      </w:r>
    </w:p>
    <w:p w:rsidR="007C65EF" w:rsidRDefault="00F12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2.4.7. Предоставлять письменное заявление о сохранении места в Учреждении на время отсутствия ребёнка  по причинам санаторно-курортного лечения, карантина, отпуска, командировки, болезни Родителей, а также в летний период (сроком не более 75 дней), в иных случаях по согласованию с администрацией.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2.4.8.   Обеспечить посещение Воспитанником образовательной организации согласно правилам внутреннего распорядка Исполнителя.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2.4.9. </w:t>
      </w:r>
      <w:r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2.4.10.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справку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перенесенного заболевания с указанием диагноза, длительности заболевания, сведений об отсутствии контакта с инфекционными больными.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2.4.11.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C65EF" w:rsidRDefault="00F122E1">
      <w:pPr>
        <w:widowControl w:val="0"/>
        <w:autoSpaceDE w:val="0"/>
        <w:autoSpaceDN w:val="0"/>
        <w:adjustRightInd w:val="0"/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III. Размер, сроки и порядок оплаты за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присмотр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 уход за Воспитанником</w:t>
      </w:r>
    </w:p>
    <w:p w:rsidR="007C65EF" w:rsidRDefault="007C6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3.1.  Стоимость услуг Исполнителя по присмотру и уходу за Воспитанником (далее - родительская плата) устанавливается постановлением Главы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Чебаркульского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округа. Не допускается включение расходов на реализацию образовательной программы дошкольного образования, а также расходов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3.2. 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3.3. Заказчик ежемесячно вносит родительскую плату за присмотр и уход за Воспитанником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3.4. Оплата производится в срок до 15 числа текущего месяца авансовым платежом в безналичном порядке после получении квитанции об оплате.</w:t>
      </w:r>
    </w:p>
    <w:p w:rsidR="007C65EF" w:rsidRDefault="007C6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5EF" w:rsidRDefault="00F122E1">
      <w:pPr>
        <w:widowControl w:val="0"/>
        <w:autoSpaceDE w:val="0"/>
        <w:autoSpaceDN w:val="0"/>
        <w:adjustRightInd w:val="0"/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IV. Размер, сроки и порядок оплаты дополнительных образовательных услуг</w:t>
      </w:r>
    </w:p>
    <w:p w:rsidR="007C65EF" w:rsidRDefault="007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4.2. Заказчик ежемесячно оплачивает дополнительные образовательные услуги в размере, определенном договором на оказание платных дополнительных образовательных услуг.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4.3. Оплата производится в срок до 20 числа текущего месяца в безналичном порядке на счет, указанный в квитанции об оплате.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4.4. Размер оплаты за дополнительные услуги устанавливается Постановлением Главы ЧГО.</w:t>
      </w:r>
    </w:p>
    <w:p w:rsidR="007C65EF" w:rsidRDefault="00F122E1">
      <w:pPr>
        <w:widowControl w:val="0"/>
        <w:autoSpaceDE w:val="0"/>
        <w:autoSpaceDN w:val="0"/>
        <w:adjustRightInd w:val="0"/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V. Ответственность за неисполнение или ненадлежащее   исполнение обязательств по договору, порядок разрешения споров</w:t>
      </w:r>
    </w:p>
    <w:p w:rsidR="007C65EF" w:rsidRDefault="007C6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5.2. </w:t>
      </w:r>
      <w:r>
        <w:rPr>
          <w:rFonts w:ascii="Times New Roman" w:hAnsi="Times New Roman" w:cs="Times New Roman"/>
          <w:sz w:val="24"/>
          <w:szCs w:val="24"/>
        </w:rPr>
        <w:t>Исполнитель не несет материальной ответственности за личные вещи детей и родителей.</w:t>
      </w:r>
    </w:p>
    <w:p w:rsidR="007C65EF" w:rsidRDefault="00F122E1">
      <w:pPr>
        <w:widowControl w:val="0"/>
        <w:autoSpaceDE w:val="0"/>
        <w:autoSpaceDN w:val="0"/>
        <w:adjustRightInd w:val="0"/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VI. Основания изменения и расторжения договора</w:t>
      </w:r>
    </w:p>
    <w:p w:rsidR="007C65EF" w:rsidRDefault="007C6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6.1. Условия, на которых заключен настоящий Договор, могут быть изменены по соглашению сторон.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Настоящий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7C65EF" w:rsidRDefault="00F122E1">
      <w:pPr>
        <w:widowControl w:val="0"/>
        <w:autoSpaceDE w:val="0"/>
        <w:autoSpaceDN w:val="0"/>
        <w:adjustRightInd w:val="0"/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VII. Заключительные положения</w:t>
      </w:r>
    </w:p>
    <w:p w:rsidR="007C65EF" w:rsidRDefault="007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7.1. Настоящий договор вступает в силу со дня его подписания Сторонами и действует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прекращения образовательных отношений.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7.2. Настоящий Договор составлен в двух экземплярах, имеющих равную юридическую силу, по одному для каждой из Сторон.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7.3. Стороны обязуются письменно извещать друг друга о смене реквизитов, адресов и иных существенных изменениях.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7.4. 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C65EF" w:rsidRDefault="00F12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7.7.  При выполнении условий настоящего Договора, Стороны руководствуются законодательством Российской Федерации.</w:t>
      </w:r>
    </w:p>
    <w:p w:rsidR="007C65EF" w:rsidRDefault="00F122E1">
      <w:pPr>
        <w:widowControl w:val="0"/>
        <w:autoSpaceDE w:val="0"/>
        <w:autoSpaceDN w:val="0"/>
        <w:adjustRightInd w:val="0"/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VIII. Реквизиты и подписи сторон</w:t>
      </w:r>
    </w:p>
    <w:p w:rsidR="007C65EF" w:rsidRDefault="007C65E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39" w:type="dxa"/>
        <w:tblInd w:w="151" w:type="dxa"/>
        <w:tblLook w:val="04A0" w:firstRow="1" w:lastRow="0" w:firstColumn="1" w:lastColumn="0" w:noHBand="0" w:noVBand="1"/>
      </w:tblPr>
      <w:tblGrid>
        <w:gridCol w:w="5123"/>
        <w:gridCol w:w="5016"/>
      </w:tblGrid>
      <w:tr w:rsidR="007C65EF">
        <w:trPr>
          <w:trHeight w:val="478"/>
        </w:trPr>
        <w:tc>
          <w:tcPr>
            <w:tcW w:w="5465" w:type="dxa"/>
            <w:vMerge w:val="restart"/>
          </w:tcPr>
          <w:p w:rsidR="007C65EF" w:rsidRDefault="00F12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:rsidR="007C65EF" w:rsidRDefault="00F122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 бюджетное дошкольное  образовательное учреждение «Детский сад № 5» </w:t>
            </w:r>
          </w:p>
          <w:p w:rsidR="007C65EF" w:rsidRDefault="00F12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456440, г. Чебаркуль, </w:t>
            </w:r>
          </w:p>
          <w:p w:rsidR="007C65EF" w:rsidRDefault="00F12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Крылова 16-А.</w:t>
            </w:r>
          </w:p>
          <w:p w:rsidR="007C65EF" w:rsidRDefault="00F12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7420004515   КПП741501001        </w:t>
            </w:r>
          </w:p>
          <w:p w:rsidR="007C65EF" w:rsidRDefault="00F12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УФК по Челябинской области</w:t>
            </w:r>
          </w:p>
          <w:p w:rsidR="007C65EF" w:rsidRDefault="00F122E1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iCs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lang w:eastAsia="zh-CN"/>
              </w:rPr>
              <w:t xml:space="preserve">(ФУ администрации 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lang w:eastAsia="zh-CN"/>
              </w:rPr>
              <w:t>Чебаркульского</w:t>
            </w:r>
            <w:proofErr w:type="spellEnd"/>
            <w:r>
              <w:rPr>
                <w:rFonts w:ascii="Times New Roman" w:eastAsia="Calibri" w:hAnsi="Times New Roman" w:cs="Times New Roman"/>
                <w:iCs/>
                <w:lang w:eastAsia="zh-CN"/>
              </w:rPr>
              <w:t xml:space="preserve"> городского округа, МБДОУ «ДС № 5»,  л/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lang w:eastAsia="zh-CN"/>
              </w:rPr>
              <w:t>сч</w:t>
            </w:r>
            <w:proofErr w:type="spellEnd"/>
            <w:r>
              <w:rPr>
                <w:rFonts w:ascii="Times New Roman" w:eastAsia="Calibri" w:hAnsi="Times New Roman" w:cs="Times New Roman"/>
                <w:iCs/>
                <w:lang w:eastAsia="zh-CN"/>
              </w:rPr>
              <w:t xml:space="preserve">. 202441147ПЛ) </w:t>
            </w:r>
          </w:p>
          <w:p w:rsidR="007C65EF" w:rsidRDefault="00F122E1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iCs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lang w:eastAsia="zh-CN"/>
              </w:rPr>
              <w:t>Отделение Челябинск Банка России//УФК по Челябинской области г. Челябинск</w:t>
            </w:r>
          </w:p>
          <w:p w:rsidR="007C65EF" w:rsidRDefault="00F122E1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iCs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lang w:eastAsia="zh-CN"/>
              </w:rPr>
              <w:t>БИК 017501500</w:t>
            </w:r>
          </w:p>
          <w:p w:rsidR="007C65EF" w:rsidRDefault="00F122E1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iCs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lang w:eastAsia="zh-CN"/>
              </w:rPr>
              <w:t>Счет № (Единый казначейский счет (банковский)</w:t>
            </w:r>
            <w:proofErr w:type="gramEnd"/>
          </w:p>
          <w:p w:rsidR="007C65EF" w:rsidRDefault="00F122E1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iCs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lang w:eastAsia="zh-CN"/>
              </w:rPr>
              <w:t>40102810645370000062</w:t>
            </w:r>
          </w:p>
          <w:p w:rsidR="007C65EF" w:rsidRDefault="00F122E1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iCs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lang w:eastAsia="zh-CN"/>
              </w:rPr>
              <w:t>Счет № Казначейский 03234643757580006900</w:t>
            </w:r>
          </w:p>
          <w:p w:rsidR="007C65EF" w:rsidRDefault="00F122E1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iCs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lang w:eastAsia="zh-CN"/>
              </w:rPr>
              <w:t>ОКТМО 75758000</w:t>
            </w:r>
          </w:p>
          <w:p w:rsidR="007C65EF" w:rsidRDefault="00F122E1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iCs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lang w:eastAsia="zh-CN"/>
              </w:rPr>
              <w:t>ОКПО 36927864 ОГРН 1027401142372</w:t>
            </w:r>
          </w:p>
          <w:p w:rsidR="007C65EF" w:rsidRDefault="00F12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8 (35168) 2-41-15</w:t>
            </w:r>
          </w:p>
          <w:p w:rsidR="007C65EF" w:rsidRDefault="00F122E1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E-mail: olgads5@mail.ru</w:t>
            </w:r>
          </w:p>
          <w:p w:rsidR="007C65EF" w:rsidRDefault="00F12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А.И.Ситдикова</w:t>
            </w:r>
            <w:proofErr w:type="spellEnd"/>
          </w:p>
          <w:p w:rsidR="007C65EF" w:rsidRDefault="00F12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7C65EF" w:rsidRDefault="00F12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</w:tc>
      </w:tr>
      <w:tr w:rsidR="007C65EF">
        <w:trPr>
          <w:trHeight w:val="296"/>
        </w:trPr>
        <w:tc>
          <w:tcPr>
            <w:tcW w:w="5465" w:type="dxa"/>
            <w:vMerge/>
          </w:tcPr>
          <w:p w:rsidR="007C65EF" w:rsidRDefault="007C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4" w:type="dxa"/>
            <w:tcBorders>
              <w:top w:val="single" w:sz="4" w:space="0" w:color="auto"/>
              <w:bottom w:val="single" w:sz="4" w:space="0" w:color="auto"/>
            </w:tcBorders>
          </w:tcPr>
          <w:p w:rsidR="007C65EF" w:rsidRDefault="007C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5EF">
        <w:trPr>
          <w:trHeight w:val="276"/>
        </w:trPr>
        <w:tc>
          <w:tcPr>
            <w:tcW w:w="5465" w:type="dxa"/>
            <w:vMerge/>
          </w:tcPr>
          <w:p w:rsidR="007C65EF" w:rsidRDefault="007C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4" w:type="dxa"/>
            <w:tcBorders>
              <w:top w:val="single" w:sz="4" w:space="0" w:color="auto"/>
              <w:bottom w:val="single" w:sz="4" w:space="0" w:color="auto"/>
            </w:tcBorders>
          </w:tcPr>
          <w:p w:rsidR="007C65EF" w:rsidRDefault="007C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5EF">
        <w:trPr>
          <w:trHeight w:val="261"/>
        </w:trPr>
        <w:tc>
          <w:tcPr>
            <w:tcW w:w="5465" w:type="dxa"/>
            <w:vMerge/>
          </w:tcPr>
          <w:p w:rsidR="007C65EF" w:rsidRDefault="007C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4" w:type="dxa"/>
            <w:tcBorders>
              <w:top w:val="single" w:sz="4" w:space="0" w:color="auto"/>
              <w:bottom w:val="single" w:sz="4" w:space="0" w:color="auto"/>
            </w:tcBorders>
          </w:tcPr>
          <w:p w:rsidR="007C65EF" w:rsidRDefault="00F12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</w:t>
            </w:r>
          </w:p>
        </w:tc>
      </w:tr>
      <w:tr w:rsidR="007C65EF">
        <w:trPr>
          <w:trHeight w:val="1777"/>
        </w:trPr>
        <w:tc>
          <w:tcPr>
            <w:tcW w:w="5465" w:type="dxa"/>
            <w:vMerge/>
          </w:tcPr>
          <w:p w:rsidR="007C65EF" w:rsidRDefault="007C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</w:tcPr>
          <w:p w:rsidR="007C65EF" w:rsidRDefault="007C65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5EF" w:rsidRDefault="00F122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7C65EF" w:rsidRDefault="00F12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7C65EF" w:rsidRDefault="00F12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7C65EF" w:rsidRDefault="00F12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</w:t>
            </w:r>
          </w:p>
          <w:p w:rsidR="007C65EF" w:rsidRDefault="00F12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получении второго экземпляра Заказчиком ________________________</w:t>
            </w:r>
          </w:p>
          <w:p w:rsidR="007C65EF" w:rsidRDefault="00F12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 20____ г.</w:t>
            </w:r>
          </w:p>
          <w:p w:rsidR="007C65EF" w:rsidRDefault="00F12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/ __________________</w:t>
            </w:r>
          </w:p>
          <w:p w:rsidR="007C65EF" w:rsidRDefault="007C6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65EF" w:rsidRDefault="00F122E1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Уставом, лицензией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14351 от 20.12.2018 г.</w:t>
      </w:r>
      <w:r>
        <w:rPr>
          <w:rFonts w:ascii="Times New Roman" w:hAnsi="Times New Roman" w:cs="Times New Roman"/>
          <w:sz w:val="24"/>
          <w:szCs w:val="24"/>
        </w:rPr>
        <w:t>, образовательной программой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                                                                                                                                                                      </w:t>
      </w:r>
    </w:p>
    <w:p w:rsidR="007C65EF" w:rsidRDefault="00F122E1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________________________</w:t>
      </w:r>
    </w:p>
    <w:p w:rsidR="007C65EF" w:rsidRDefault="00F122E1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подпись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7C65EF" w:rsidRDefault="007C6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65EF">
      <w:footerReference w:type="default" r:id="rId8"/>
      <w:pgSz w:w="11906" w:h="16838"/>
      <w:pgMar w:top="567" w:right="567" w:bottom="426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5EF" w:rsidRDefault="00F122E1">
      <w:pPr>
        <w:spacing w:line="240" w:lineRule="auto"/>
      </w:pPr>
      <w:r>
        <w:separator/>
      </w:r>
    </w:p>
  </w:endnote>
  <w:endnote w:type="continuationSeparator" w:id="0">
    <w:p w:rsidR="007C65EF" w:rsidRDefault="00F122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358706"/>
    </w:sdtPr>
    <w:sdtEndPr/>
    <w:sdtContent>
      <w:p w:rsidR="007C65EF" w:rsidRDefault="00F122E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401">
          <w:rPr>
            <w:noProof/>
          </w:rPr>
          <w:t>5</w:t>
        </w:r>
        <w:r>
          <w:fldChar w:fldCharType="end"/>
        </w:r>
      </w:p>
    </w:sdtContent>
  </w:sdt>
  <w:p w:rsidR="007C65EF" w:rsidRDefault="007C65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5EF" w:rsidRDefault="00F122E1">
      <w:pPr>
        <w:spacing w:after="0"/>
      </w:pPr>
      <w:r>
        <w:separator/>
      </w:r>
    </w:p>
  </w:footnote>
  <w:footnote w:type="continuationSeparator" w:id="0">
    <w:p w:rsidR="007C65EF" w:rsidRDefault="00F122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1D8C"/>
    <w:rsid w:val="00021DD3"/>
    <w:rsid w:val="000369CD"/>
    <w:rsid w:val="00064541"/>
    <w:rsid w:val="00082038"/>
    <w:rsid w:val="00084527"/>
    <w:rsid w:val="00096B56"/>
    <w:rsid w:val="000B1BBD"/>
    <w:rsid w:val="000B4EA6"/>
    <w:rsid w:val="000C18CB"/>
    <w:rsid w:val="000C323D"/>
    <w:rsid w:val="000C7A89"/>
    <w:rsid w:val="000E0C22"/>
    <w:rsid w:val="00123B99"/>
    <w:rsid w:val="00137349"/>
    <w:rsid w:val="00140624"/>
    <w:rsid w:val="00156F94"/>
    <w:rsid w:val="00167A09"/>
    <w:rsid w:val="001777AB"/>
    <w:rsid w:val="001807C1"/>
    <w:rsid w:val="001828BC"/>
    <w:rsid w:val="001839F9"/>
    <w:rsid w:val="0018536D"/>
    <w:rsid w:val="001A2E15"/>
    <w:rsid w:val="001C4B79"/>
    <w:rsid w:val="001C4D34"/>
    <w:rsid w:val="001D3485"/>
    <w:rsid w:val="001F08DB"/>
    <w:rsid w:val="001F70F2"/>
    <w:rsid w:val="001F7746"/>
    <w:rsid w:val="0020272C"/>
    <w:rsid w:val="00213995"/>
    <w:rsid w:val="00216B74"/>
    <w:rsid w:val="00231127"/>
    <w:rsid w:val="002338DB"/>
    <w:rsid w:val="00242D86"/>
    <w:rsid w:val="00273651"/>
    <w:rsid w:val="00293BF8"/>
    <w:rsid w:val="00293FFC"/>
    <w:rsid w:val="002A1D8C"/>
    <w:rsid w:val="002E64F9"/>
    <w:rsid w:val="0030056D"/>
    <w:rsid w:val="00313CA1"/>
    <w:rsid w:val="00317FDC"/>
    <w:rsid w:val="00326FFB"/>
    <w:rsid w:val="00340B45"/>
    <w:rsid w:val="003430C1"/>
    <w:rsid w:val="00350AF2"/>
    <w:rsid w:val="003665DD"/>
    <w:rsid w:val="00380762"/>
    <w:rsid w:val="003B5931"/>
    <w:rsid w:val="003D518E"/>
    <w:rsid w:val="003D54D7"/>
    <w:rsid w:val="003E1F82"/>
    <w:rsid w:val="003F11E9"/>
    <w:rsid w:val="00417884"/>
    <w:rsid w:val="004312B1"/>
    <w:rsid w:val="00444D41"/>
    <w:rsid w:val="00466677"/>
    <w:rsid w:val="0048213B"/>
    <w:rsid w:val="00492860"/>
    <w:rsid w:val="004E1C16"/>
    <w:rsid w:val="00500912"/>
    <w:rsid w:val="00506FCC"/>
    <w:rsid w:val="00510D8C"/>
    <w:rsid w:val="00515126"/>
    <w:rsid w:val="00577AE4"/>
    <w:rsid w:val="00582090"/>
    <w:rsid w:val="00595DD4"/>
    <w:rsid w:val="005C677E"/>
    <w:rsid w:val="005D604B"/>
    <w:rsid w:val="005D64C7"/>
    <w:rsid w:val="005E561C"/>
    <w:rsid w:val="005E63A0"/>
    <w:rsid w:val="005F0869"/>
    <w:rsid w:val="006146C1"/>
    <w:rsid w:val="00616767"/>
    <w:rsid w:val="00623D0F"/>
    <w:rsid w:val="00626BE2"/>
    <w:rsid w:val="006315BD"/>
    <w:rsid w:val="00653223"/>
    <w:rsid w:val="00655683"/>
    <w:rsid w:val="00686DE8"/>
    <w:rsid w:val="006971FE"/>
    <w:rsid w:val="006B3EFA"/>
    <w:rsid w:val="006B6CE3"/>
    <w:rsid w:val="006D7CEA"/>
    <w:rsid w:val="006F0FF2"/>
    <w:rsid w:val="00712C98"/>
    <w:rsid w:val="00764CF7"/>
    <w:rsid w:val="00784DFC"/>
    <w:rsid w:val="00796051"/>
    <w:rsid w:val="007A3EBE"/>
    <w:rsid w:val="007B7EC6"/>
    <w:rsid w:val="007C65EF"/>
    <w:rsid w:val="007D5B1E"/>
    <w:rsid w:val="00802F31"/>
    <w:rsid w:val="00807195"/>
    <w:rsid w:val="00870ECA"/>
    <w:rsid w:val="008A126F"/>
    <w:rsid w:val="008A6080"/>
    <w:rsid w:val="008B5DCD"/>
    <w:rsid w:val="008C12F8"/>
    <w:rsid w:val="008C60BA"/>
    <w:rsid w:val="009006B5"/>
    <w:rsid w:val="0093006F"/>
    <w:rsid w:val="00935ABB"/>
    <w:rsid w:val="00954CCE"/>
    <w:rsid w:val="009564C9"/>
    <w:rsid w:val="0099345C"/>
    <w:rsid w:val="009C435B"/>
    <w:rsid w:val="009F792A"/>
    <w:rsid w:val="00A458E0"/>
    <w:rsid w:val="00A46411"/>
    <w:rsid w:val="00A519DF"/>
    <w:rsid w:val="00A634BF"/>
    <w:rsid w:val="00A64A7C"/>
    <w:rsid w:val="00A657D8"/>
    <w:rsid w:val="00A875ED"/>
    <w:rsid w:val="00AA3DFA"/>
    <w:rsid w:val="00AA5217"/>
    <w:rsid w:val="00AB76A4"/>
    <w:rsid w:val="00AF5131"/>
    <w:rsid w:val="00B248C2"/>
    <w:rsid w:val="00B35835"/>
    <w:rsid w:val="00B36F47"/>
    <w:rsid w:val="00B6419D"/>
    <w:rsid w:val="00B65F21"/>
    <w:rsid w:val="00B90746"/>
    <w:rsid w:val="00BA7687"/>
    <w:rsid w:val="00BA76CA"/>
    <w:rsid w:val="00BE3E1D"/>
    <w:rsid w:val="00BE6730"/>
    <w:rsid w:val="00C31C75"/>
    <w:rsid w:val="00C341CD"/>
    <w:rsid w:val="00C37079"/>
    <w:rsid w:val="00C51411"/>
    <w:rsid w:val="00C71885"/>
    <w:rsid w:val="00C83715"/>
    <w:rsid w:val="00CA258A"/>
    <w:rsid w:val="00CC3BF8"/>
    <w:rsid w:val="00CE25A3"/>
    <w:rsid w:val="00CF19BF"/>
    <w:rsid w:val="00CF30D9"/>
    <w:rsid w:val="00CF32F8"/>
    <w:rsid w:val="00D320D5"/>
    <w:rsid w:val="00D433D0"/>
    <w:rsid w:val="00D77610"/>
    <w:rsid w:val="00DB589E"/>
    <w:rsid w:val="00DC3437"/>
    <w:rsid w:val="00DF46C6"/>
    <w:rsid w:val="00E21FAD"/>
    <w:rsid w:val="00E25333"/>
    <w:rsid w:val="00E27CBD"/>
    <w:rsid w:val="00E47941"/>
    <w:rsid w:val="00E55F99"/>
    <w:rsid w:val="00E6036B"/>
    <w:rsid w:val="00E77FF7"/>
    <w:rsid w:val="00E8218B"/>
    <w:rsid w:val="00E84E61"/>
    <w:rsid w:val="00E85CCE"/>
    <w:rsid w:val="00EA3A28"/>
    <w:rsid w:val="00EA6E58"/>
    <w:rsid w:val="00EC530A"/>
    <w:rsid w:val="00ED148F"/>
    <w:rsid w:val="00ED3AED"/>
    <w:rsid w:val="00EE5F89"/>
    <w:rsid w:val="00EE6401"/>
    <w:rsid w:val="00F02817"/>
    <w:rsid w:val="00F122E1"/>
    <w:rsid w:val="00F1421E"/>
    <w:rsid w:val="00F16916"/>
    <w:rsid w:val="00F24227"/>
    <w:rsid w:val="00F24422"/>
    <w:rsid w:val="00F416EB"/>
    <w:rsid w:val="00F64963"/>
    <w:rsid w:val="00F75C1F"/>
    <w:rsid w:val="00F90E79"/>
    <w:rsid w:val="00FA0865"/>
    <w:rsid w:val="00FA2211"/>
    <w:rsid w:val="00FA5715"/>
    <w:rsid w:val="00FE4563"/>
    <w:rsid w:val="00FE56A1"/>
    <w:rsid w:val="72182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a">
    <w:name w:val="Стиль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customStyle="1" w:styleId="ac">
    <w:name w:val="Пункт"/>
    <w:basedOn w:val="a"/>
    <w:qFormat/>
    <w:pPr>
      <w:tabs>
        <w:tab w:val="left" w:pos="1080"/>
      </w:tabs>
      <w:autoSpaceDE w:val="0"/>
      <w:autoSpaceDN w:val="0"/>
      <w:spacing w:after="0" w:line="240" w:lineRule="auto"/>
      <w:ind w:left="792" w:hanging="43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BAF2B-B6B0-4753-8D3F-6FE213AC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5</Pages>
  <Words>2443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cbetta</dc:creator>
  <cp:lastModifiedBy>ITLife</cp:lastModifiedBy>
  <cp:revision>112</cp:revision>
  <cp:lastPrinted>2025-10-29T09:01:00Z</cp:lastPrinted>
  <dcterms:created xsi:type="dcterms:W3CDTF">2014-05-20T08:34:00Z</dcterms:created>
  <dcterms:modified xsi:type="dcterms:W3CDTF">2026-01-16T07:58:00Z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9FDEF9ADEB634ECF872A76A81077FFEC_12</vt:lpwstr>
  </property>
</Properties>
</file>