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399" w:rsidRDefault="003D5399" w:rsidP="003D5399">
      <w:pPr>
        <w:jc w:val="center"/>
        <w:rPr>
          <w:rFonts w:ascii="Arial" w:hAnsi="Arial" w:cs="Arial"/>
          <w:color w:val="000000"/>
          <w:spacing w:val="-1"/>
          <w:sz w:val="20"/>
          <w:szCs w:val="20"/>
        </w:rPr>
      </w:pPr>
      <w:r>
        <w:rPr>
          <w:rStyle w:val="a5"/>
          <w:i/>
          <w:iCs/>
          <w:color w:val="800080"/>
          <w:sz w:val="39"/>
          <w:szCs w:val="39"/>
          <w:shd w:val="clear" w:color="auto" w:fill="FFFFFF"/>
        </w:rPr>
        <w:t>Транспортное средство - источник повышенной опасности!</w:t>
      </w:r>
    </w:p>
    <w:p w:rsidR="00277CDD" w:rsidRPr="003D5399" w:rsidRDefault="003D5399" w:rsidP="003D5399">
      <w:pPr>
        <w:ind w:firstLine="709"/>
        <w:rPr>
          <w:rFonts w:ascii="Times New Roman" w:hAnsi="Times New Roman" w:cs="Times New Roman"/>
          <w:sz w:val="24"/>
          <w:szCs w:val="24"/>
        </w:rPr>
      </w:pPr>
      <w:r w:rsidRPr="003D5399">
        <w:rPr>
          <w:rFonts w:ascii="Times New Roman" w:hAnsi="Times New Roman" w:cs="Times New Roman"/>
          <w:color w:val="000000"/>
          <w:spacing w:val="-1"/>
          <w:sz w:val="24"/>
          <w:szCs w:val="24"/>
        </w:rPr>
        <w:t>Любое транспортное средство является источником повышенной опасности. От мастерства, опыта и профессионализма водителя зависит не только его жизнь, но жизнь, безопасность и здоровье всех участников дорожного движения.</w:t>
      </w:r>
      <w:r w:rsidRPr="003D5399">
        <w:rPr>
          <w:rFonts w:ascii="Times New Roman" w:hAnsi="Times New Roman" w:cs="Times New Roman"/>
          <w:color w:val="000000"/>
          <w:spacing w:val="-1"/>
          <w:sz w:val="24"/>
          <w:szCs w:val="24"/>
        </w:rPr>
        <w:br/>
        <w:t xml:space="preserve">Гражданин не может управлять транспортным средством, не имея водительского удостоверения. Получить права и лично управлять автомобилем (права категории В), мотоциклом (права категории А) можно только по достижении 18 </w:t>
      </w:r>
      <w:proofErr w:type="spellStart"/>
      <w:r w:rsidRPr="003D5399">
        <w:rPr>
          <w:rFonts w:ascii="Times New Roman" w:hAnsi="Times New Roman" w:cs="Times New Roman"/>
          <w:color w:val="000000"/>
          <w:spacing w:val="-1"/>
          <w:sz w:val="24"/>
          <w:szCs w:val="24"/>
        </w:rPr>
        <w:t>лет</w:t>
      </w:r>
      <w:proofErr w:type="gramStart"/>
      <w:r w:rsidRPr="003D5399">
        <w:rPr>
          <w:rFonts w:ascii="Times New Roman" w:hAnsi="Times New Roman" w:cs="Times New Roman"/>
          <w:color w:val="000000"/>
          <w:spacing w:val="-1"/>
          <w:sz w:val="24"/>
          <w:szCs w:val="24"/>
        </w:rPr>
        <w:t>.У</w:t>
      </w:r>
      <w:proofErr w:type="gramEnd"/>
      <w:r w:rsidRPr="003D5399">
        <w:rPr>
          <w:rFonts w:ascii="Times New Roman" w:hAnsi="Times New Roman" w:cs="Times New Roman"/>
          <w:color w:val="000000"/>
          <w:spacing w:val="-1"/>
          <w:sz w:val="24"/>
          <w:szCs w:val="24"/>
        </w:rPr>
        <w:t>читься</w:t>
      </w:r>
      <w:proofErr w:type="spellEnd"/>
      <w:r w:rsidRPr="003D5399">
        <w:rPr>
          <w:rFonts w:ascii="Times New Roman" w:hAnsi="Times New Roman" w:cs="Times New Roman"/>
          <w:color w:val="000000"/>
          <w:spacing w:val="-1"/>
          <w:sz w:val="24"/>
          <w:szCs w:val="24"/>
        </w:rPr>
        <w:t xml:space="preserve"> же на категории А,В можно и с 16 лет.</w:t>
      </w:r>
      <w:r w:rsidRPr="003D5399">
        <w:rPr>
          <w:rFonts w:ascii="Times New Roman" w:hAnsi="Times New Roman" w:cs="Times New Roman"/>
          <w:color w:val="000000"/>
          <w:spacing w:val="-1"/>
          <w:sz w:val="24"/>
          <w:szCs w:val="24"/>
        </w:rPr>
        <w:br/>
      </w:r>
      <w:r>
        <w:rPr>
          <w:rFonts w:ascii="Times New Roman" w:hAnsi="Times New Roman" w:cs="Times New Roman"/>
          <w:color w:val="000000"/>
          <w:spacing w:val="-1"/>
          <w:sz w:val="24"/>
          <w:szCs w:val="24"/>
        </w:rPr>
        <w:t xml:space="preserve">           </w:t>
      </w:r>
      <w:r w:rsidRPr="003D5399">
        <w:rPr>
          <w:rFonts w:ascii="Times New Roman" w:hAnsi="Times New Roman" w:cs="Times New Roman"/>
          <w:color w:val="000000"/>
          <w:spacing w:val="-1"/>
          <w:sz w:val="24"/>
          <w:szCs w:val="24"/>
        </w:rPr>
        <w:t xml:space="preserve">16-летние подростки могут управлять мопедом (категории М), мотоциклом, объем двигателя, которого до 125 см3, максимальной мощностью, не превышающей 11 киловатт (категории А1). Для получения водительского удостоверения необходимо сдать квалифицированный экзамен на права указанной категории, </w:t>
      </w:r>
      <w:proofErr w:type="gramStart"/>
      <w:r w:rsidRPr="003D5399">
        <w:rPr>
          <w:rFonts w:ascii="Times New Roman" w:hAnsi="Times New Roman" w:cs="Times New Roman"/>
          <w:color w:val="000000"/>
          <w:spacing w:val="-1"/>
          <w:sz w:val="24"/>
          <w:szCs w:val="24"/>
        </w:rPr>
        <w:t>предоставив медицинское заключение</w:t>
      </w:r>
      <w:proofErr w:type="gramEnd"/>
      <w:r w:rsidRPr="003D5399">
        <w:rPr>
          <w:rFonts w:ascii="Times New Roman" w:hAnsi="Times New Roman" w:cs="Times New Roman"/>
          <w:color w:val="000000"/>
          <w:spacing w:val="-1"/>
          <w:sz w:val="24"/>
          <w:szCs w:val="24"/>
        </w:rPr>
        <w:t xml:space="preserve">. </w:t>
      </w:r>
      <w:r w:rsidRPr="003D5399">
        <w:rPr>
          <w:rFonts w:ascii="Times New Roman" w:hAnsi="Times New Roman" w:cs="Times New Roman"/>
          <w:color w:val="000000"/>
          <w:spacing w:val="-1"/>
          <w:sz w:val="24"/>
          <w:szCs w:val="24"/>
        </w:rPr>
        <w:br/>
      </w:r>
      <w:r>
        <w:rPr>
          <w:rFonts w:ascii="Times New Roman" w:hAnsi="Times New Roman" w:cs="Times New Roman"/>
          <w:color w:val="000000"/>
          <w:spacing w:val="-1"/>
          <w:sz w:val="24"/>
          <w:szCs w:val="24"/>
        </w:rPr>
        <w:t xml:space="preserve">            </w:t>
      </w:r>
      <w:r w:rsidRPr="003D5399">
        <w:rPr>
          <w:rFonts w:ascii="Times New Roman" w:hAnsi="Times New Roman" w:cs="Times New Roman"/>
          <w:color w:val="000000"/>
          <w:spacing w:val="-1"/>
          <w:sz w:val="24"/>
          <w:szCs w:val="24"/>
        </w:rPr>
        <w:t>В случае</w:t>
      </w:r>
      <w:proofErr w:type="gramStart"/>
      <w:r w:rsidRPr="003D5399">
        <w:rPr>
          <w:rFonts w:ascii="Times New Roman" w:hAnsi="Times New Roman" w:cs="Times New Roman"/>
          <w:color w:val="000000"/>
          <w:spacing w:val="-1"/>
          <w:sz w:val="24"/>
          <w:szCs w:val="24"/>
        </w:rPr>
        <w:t>,</w:t>
      </w:r>
      <w:proofErr w:type="gramEnd"/>
      <w:r w:rsidRPr="003D5399">
        <w:rPr>
          <w:rFonts w:ascii="Times New Roman" w:hAnsi="Times New Roman" w:cs="Times New Roman"/>
          <w:color w:val="000000"/>
          <w:spacing w:val="-1"/>
          <w:sz w:val="24"/>
          <w:szCs w:val="24"/>
        </w:rPr>
        <w:t xml:space="preserve"> если подросток, управляющий мопедом, не достиг возраста 16 лет, материалы будут направлены в комиссию по делам несовершеннолетних и защите их прав. Его родителей могут привлечь к ответственности по ст. 5.35 КоАП РФ. Самому же ему грозит </w:t>
      </w:r>
      <w:proofErr w:type="spellStart"/>
      <w:r w:rsidRPr="003D5399">
        <w:rPr>
          <w:rFonts w:ascii="Times New Roman" w:hAnsi="Times New Roman" w:cs="Times New Roman"/>
          <w:color w:val="000000"/>
          <w:spacing w:val="-1"/>
          <w:sz w:val="24"/>
          <w:szCs w:val="24"/>
        </w:rPr>
        <w:t>внутришкольный</w:t>
      </w:r>
      <w:proofErr w:type="spellEnd"/>
      <w:r w:rsidRPr="003D5399">
        <w:rPr>
          <w:rFonts w:ascii="Times New Roman" w:hAnsi="Times New Roman" w:cs="Times New Roman"/>
          <w:color w:val="000000"/>
          <w:spacing w:val="-1"/>
          <w:sz w:val="24"/>
          <w:szCs w:val="24"/>
        </w:rPr>
        <w:t xml:space="preserve"> учет, а также учет в подразделении по делам несовершеннолетних.</w:t>
      </w:r>
      <w:r>
        <w:rPr>
          <w:rFonts w:ascii="Times New Roman" w:hAnsi="Times New Roman" w:cs="Times New Roman"/>
          <w:color w:val="000000"/>
          <w:spacing w:val="-1"/>
          <w:sz w:val="24"/>
          <w:szCs w:val="24"/>
        </w:rPr>
        <w:t xml:space="preserve"> </w:t>
      </w:r>
      <w:r w:rsidRPr="003D5399">
        <w:rPr>
          <w:rFonts w:ascii="Times New Roman" w:hAnsi="Times New Roman" w:cs="Times New Roman"/>
          <w:color w:val="000000"/>
          <w:spacing w:val="-1"/>
          <w:sz w:val="24"/>
          <w:szCs w:val="24"/>
        </w:rPr>
        <w:t>Если несовершеннолетний управлял транспортным средством без права управления им по достижении возраста привлечения к административной ответственности, то в отношении данного несовершеннолетнего будет составлен протокол по ч. 1 ст. 12.7 КоАП РФ, предусматривающий штраф в размере от 5 до 15 тысяч рублей.</w:t>
      </w:r>
      <w:r w:rsidRPr="003D5399">
        <w:rPr>
          <w:rFonts w:ascii="Times New Roman" w:hAnsi="Times New Roman" w:cs="Times New Roman"/>
          <w:color w:val="000000"/>
          <w:spacing w:val="-1"/>
          <w:sz w:val="24"/>
          <w:szCs w:val="24"/>
        </w:rPr>
        <w:br/>
        <w:t xml:space="preserve">В случае причинения тяжкого вреда здоровью при управлении транспортным средством у лиц старше 16 лет наступает уголовная ответственность, предусмотренная ст.264 Уголовного кодекса РФ. Кроме того, потерпевшие могут обратиться в суд с заявлением о возмещении вреда здоровью. </w:t>
      </w:r>
      <w:r w:rsidRPr="003D5399">
        <w:rPr>
          <w:rFonts w:ascii="Times New Roman" w:hAnsi="Times New Roman" w:cs="Times New Roman"/>
          <w:color w:val="000000"/>
          <w:spacing w:val="-1"/>
          <w:sz w:val="24"/>
          <w:szCs w:val="24"/>
        </w:rPr>
        <w:br/>
      </w:r>
      <w:r>
        <w:rPr>
          <w:rFonts w:ascii="Times New Roman" w:hAnsi="Times New Roman" w:cs="Times New Roman"/>
          <w:color w:val="000000"/>
          <w:spacing w:val="-1"/>
          <w:sz w:val="24"/>
          <w:szCs w:val="24"/>
        </w:rPr>
        <w:t xml:space="preserve">          </w:t>
      </w:r>
      <w:r w:rsidRPr="003D5399">
        <w:rPr>
          <w:rFonts w:ascii="Times New Roman" w:hAnsi="Times New Roman" w:cs="Times New Roman"/>
          <w:color w:val="000000"/>
          <w:spacing w:val="-1"/>
          <w:sz w:val="24"/>
          <w:szCs w:val="24"/>
        </w:rPr>
        <w:t>Также разъясняю, что за передачу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предусмотрена административная ответственность по ч.3 ст.12.7 КоАП РФ, штраф составит 30 тысяч рублей.</w:t>
      </w:r>
      <w:r w:rsidRPr="003D5399">
        <w:rPr>
          <w:rFonts w:ascii="Times New Roman" w:hAnsi="Times New Roman" w:cs="Times New Roman"/>
          <w:color w:val="000000"/>
          <w:spacing w:val="-1"/>
          <w:sz w:val="24"/>
          <w:szCs w:val="24"/>
        </w:rPr>
        <w:br/>
        <w:t xml:space="preserve">За вовлечение несовершеннолетнего в совершение действий, представляющих опасность для его жизни (в том числе в случае передачи несовершеннолетним мопедов, </w:t>
      </w:r>
      <w:proofErr w:type="spellStart"/>
      <w:r w:rsidRPr="003D5399">
        <w:rPr>
          <w:rFonts w:ascii="Times New Roman" w:hAnsi="Times New Roman" w:cs="Times New Roman"/>
          <w:color w:val="000000"/>
          <w:spacing w:val="-1"/>
          <w:sz w:val="24"/>
          <w:szCs w:val="24"/>
        </w:rPr>
        <w:t>питбайков</w:t>
      </w:r>
      <w:proofErr w:type="spellEnd"/>
      <w:r w:rsidRPr="003D5399">
        <w:rPr>
          <w:rFonts w:ascii="Times New Roman" w:hAnsi="Times New Roman" w:cs="Times New Roman"/>
          <w:color w:val="000000"/>
          <w:spacing w:val="-1"/>
          <w:sz w:val="24"/>
          <w:szCs w:val="24"/>
        </w:rPr>
        <w:t xml:space="preserve">, мотоциклов), наступает уголовная ответственность по ст.151.2 УК РФ. Санкция части 1 статьи предусматривает наказание от штрафа в размере от 50 тысяч до 80 тысяч рублей до лишения свободы на срок до 1 года с лишением права занимать определенные должности или заниматься определенной деятельностью на срок до 3 лет или без такового. </w:t>
      </w:r>
      <w:r w:rsidRPr="003D5399">
        <w:rPr>
          <w:rFonts w:ascii="Times New Roman" w:hAnsi="Times New Roman" w:cs="Times New Roman"/>
          <w:color w:val="000000"/>
          <w:spacing w:val="-1"/>
          <w:sz w:val="24"/>
          <w:szCs w:val="24"/>
        </w:rPr>
        <w:br/>
      </w:r>
      <w:r>
        <w:rPr>
          <w:rFonts w:ascii="Times New Roman" w:hAnsi="Times New Roman" w:cs="Times New Roman"/>
          <w:color w:val="000000"/>
          <w:spacing w:val="-1"/>
          <w:sz w:val="24"/>
          <w:szCs w:val="24"/>
        </w:rPr>
        <w:t xml:space="preserve">         </w:t>
      </w:r>
      <w:bookmarkStart w:id="0" w:name="_GoBack"/>
      <w:bookmarkEnd w:id="0"/>
      <w:r w:rsidRPr="003D5399">
        <w:rPr>
          <w:rFonts w:ascii="Times New Roman" w:hAnsi="Times New Roman" w:cs="Times New Roman"/>
          <w:color w:val="000000"/>
          <w:spacing w:val="-1"/>
          <w:sz w:val="24"/>
          <w:szCs w:val="24"/>
        </w:rPr>
        <w:t xml:space="preserve">Родители, не идите на поводу у своих повзрослевших детей, покупая им мопеды, скутеры, </w:t>
      </w:r>
      <w:proofErr w:type="spellStart"/>
      <w:r w:rsidRPr="003D5399">
        <w:rPr>
          <w:rFonts w:ascii="Times New Roman" w:hAnsi="Times New Roman" w:cs="Times New Roman"/>
          <w:color w:val="000000"/>
          <w:spacing w:val="-1"/>
          <w:sz w:val="24"/>
          <w:szCs w:val="24"/>
        </w:rPr>
        <w:t>питбайки</w:t>
      </w:r>
      <w:proofErr w:type="spellEnd"/>
      <w:r w:rsidRPr="003D5399">
        <w:rPr>
          <w:rFonts w:ascii="Times New Roman" w:hAnsi="Times New Roman" w:cs="Times New Roman"/>
          <w:color w:val="000000"/>
          <w:spacing w:val="-1"/>
          <w:sz w:val="24"/>
          <w:szCs w:val="24"/>
        </w:rPr>
        <w:t>, мотоциклы! Подумайте об их безопасности и жизни, жизни и здоровье иных участников дорожного движения.</w:t>
      </w:r>
    </w:p>
    <w:sectPr w:rsidR="00277CDD" w:rsidRPr="003D53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532"/>
    <w:rsid w:val="000E2532"/>
    <w:rsid w:val="00277CDD"/>
    <w:rsid w:val="003D5399"/>
    <w:rsid w:val="00C25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59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597D"/>
    <w:rPr>
      <w:rFonts w:ascii="Tahoma" w:hAnsi="Tahoma" w:cs="Tahoma"/>
      <w:sz w:val="16"/>
      <w:szCs w:val="16"/>
    </w:rPr>
  </w:style>
  <w:style w:type="character" w:styleId="a5">
    <w:name w:val="Strong"/>
    <w:basedOn w:val="a0"/>
    <w:uiPriority w:val="22"/>
    <w:qFormat/>
    <w:rsid w:val="003D53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59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597D"/>
    <w:rPr>
      <w:rFonts w:ascii="Tahoma" w:hAnsi="Tahoma" w:cs="Tahoma"/>
      <w:sz w:val="16"/>
      <w:szCs w:val="16"/>
    </w:rPr>
  </w:style>
  <w:style w:type="character" w:styleId="a5">
    <w:name w:val="Strong"/>
    <w:basedOn w:val="a0"/>
    <w:uiPriority w:val="22"/>
    <w:qFormat/>
    <w:rsid w:val="003D53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418</Words>
  <Characters>2387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2026-03-25T07:00:00Z</cp:lastPrinted>
  <dcterms:created xsi:type="dcterms:W3CDTF">2026-03-25T06:59:00Z</dcterms:created>
  <dcterms:modified xsi:type="dcterms:W3CDTF">2026-03-31T04:36:00Z</dcterms:modified>
</cp:coreProperties>
</file>